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7D3" w:rsidRDefault="00A747D3"/>
    <w:p w:rsidR="00732B50" w:rsidRDefault="00732B50">
      <w:proofErr w:type="spellStart"/>
      <w:r>
        <w:t>GoldenGun</w:t>
      </w:r>
      <w:proofErr w:type="spellEnd"/>
    </w:p>
    <w:p w:rsidR="00732B50" w:rsidRPr="00FE5719" w:rsidRDefault="00732B50">
      <w:pPr>
        <w:rPr>
          <w:b/>
        </w:rPr>
      </w:pPr>
    </w:p>
    <w:p w:rsidR="00732B50" w:rsidRPr="00FE5719" w:rsidRDefault="00732B50" w:rsidP="00732B50">
      <w:pPr>
        <w:rPr>
          <w:b/>
        </w:rPr>
      </w:pPr>
      <w:r w:rsidRPr="00FE5719">
        <w:rPr>
          <w:b/>
        </w:rPr>
        <w:t>Informacja o bezpieczeństwie użytkowania biżuterii</w:t>
      </w:r>
    </w:p>
    <w:p w:rsidR="00732B50" w:rsidRDefault="00732B50" w:rsidP="00732B50"/>
    <w:p w:rsidR="00732B50" w:rsidRDefault="00732B50" w:rsidP="00732B50">
      <w:r>
        <w:t>Zalecamy przestrzeganie poniższych zasad, aby zapewnić bezpieczeństwo i trwałość biżuterii:</w:t>
      </w:r>
    </w:p>
    <w:p w:rsidR="00732B50" w:rsidRDefault="00732B50" w:rsidP="00732B50">
      <w:r>
        <w:t>1. Unikaj kontaktu z wodą – biżuteria, szczególnie wykonana z metali, kamieni szlachetnych i półszlachetnych, nie powinna mieć kontaktu z wodą, wilgocią, kosmetykami czy środkami chemicznymi, ponieważ może to powodować jej uszkodzenie, matowienie lub utratę koloru.</w:t>
      </w:r>
    </w:p>
    <w:p w:rsidR="00732B50" w:rsidRDefault="00732B50" w:rsidP="00732B50">
      <w:r>
        <w:t>2. Przechowywanie – biżuterię przechowuj w suchym miejscu, najlepiej w oryginalnym opakowaniu lub specjalnych pudełkach, aby zapobiec jej zarysowaniom i utraci</w:t>
      </w:r>
      <w:bookmarkStart w:id="0" w:name="_GoBack"/>
      <w:bookmarkEnd w:id="0"/>
      <w:r>
        <w:t>e blasku.</w:t>
      </w:r>
    </w:p>
    <w:p w:rsidR="00732B50" w:rsidRDefault="00732B50" w:rsidP="00732B50">
      <w:r>
        <w:t>3. Unikaj uderzeń – biżuteria, szczególnie z kamieniami szlachetnymi lub delikatnymi elementami, powinna być chroniona przed uderzeniami i upadkami, które mogą ją uszkodzić lub pęknąć.</w:t>
      </w:r>
    </w:p>
    <w:p w:rsidR="00732B50" w:rsidRDefault="00732B50" w:rsidP="00732B50">
      <w:r>
        <w:t>4. Czyszczenie – do czyszczenia biżuterii należy używać miękkich ściereczek, przeznaczonych specjalnie do tego celu. Unikaj używania silnych środków chemicznych, które mogą uszkodzić materiał.</w:t>
      </w:r>
    </w:p>
    <w:p w:rsidR="00732B50" w:rsidRDefault="00732B50" w:rsidP="00732B50">
      <w:r>
        <w:t>5. Chroń przed chemikaliami – biżuteria nie powinna mieć kontaktu z substancjami chemicznymi, takimi jak perfumy, lakiery do włosów, środki czystości, które mogą wpływać na jej wygląd oraz trwałość.</w:t>
      </w:r>
    </w:p>
    <w:p w:rsidR="00732B50" w:rsidRDefault="00732B50" w:rsidP="00732B50">
      <w:r>
        <w:t>6. Dostosowanie do warunków – nie należy nosić biżuterii podczas wykonywania intensywnych prac ręcznych, sportu, ani w czasie snu, aby zminimalizować ryzyko jej uszkodzenia lub zgubienia.</w:t>
      </w:r>
    </w:p>
    <w:p w:rsidR="00732B50" w:rsidRDefault="00732B50" w:rsidP="00732B50">
      <w:r>
        <w:t>7. Alergie – w przypadku osób uczulonych na metale, zalecamy wybór biżuterii wykazującej właściwości hipoalergiczne, takiej jak biżuteria ze złota 585, tytanu, srebra próby 925 lub stali chirurgicznej.</w:t>
      </w:r>
    </w:p>
    <w:p w:rsidR="00732B50" w:rsidRDefault="00732B50" w:rsidP="00732B50">
      <w:r>
        <w:t>Pamiętaj, że dbanie o biżuterię zapewnia jej długowieczność i zachowanie estetyki przez długi czas!</w:t>
      </w:r>
    </w:p>
    <w:sectPr w:rsidR="00732B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B50"/>
    <w:rsid w:val="00732B50"/>
    <w:rsid w:val="008B578C"/>
    <w:rsid w:val="00A747D3"/>
    <w:rsid w:val="00FE5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B578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B57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91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5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0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57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699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8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9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888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930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8894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1340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6" w:color="auto"/>
                                    <w:right w:val="none" w:sz="0" w:space="0" w:color="auto"/>
                                  </w:divBdr>
                                </w:div>
                                <w:div w:id="778136732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6" w:color="auto"/>
                                    <w:left w:val="none" w:sz="0" w:space="0" w:color="auto"/>
                                    <w:bottom w:val="single" w:sz="6" w:space="6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236</Words>
  <Characters>1422</Characters>
  <Application>Microsoft Office Word</Application>
  <DocSecurity>0</DocSecurity>
  <Lines>11</Lines>
  <Paragraphs>3</Paragraphs>
  <ScaleCrop>false</ScaleCrop>
  <Company/>
  <LinksUpToDate>false</LinksUpToDate>
  <CharactersWithSpaces>1655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Użytkownik</cp:lastModifiedBy>
  <cp:revision>3</cp:revision>
  <dcterms:created xsi:type="dcterms:W3CDTF">2026-11-03T11:16:00Z</dcterms:created>
  <dcterms:modified xsi:type="dcterms:W3CDTF">2026-11-03T11:20:00Z</dcterms:modified>
</cp:coreProperties>
</file>